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officedocument/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BodyText"/>
        <w:bidi w:val="0"/>
        <w:spacing w:lineRule="auto" w:line="276" w:before="0" w:after="140"/>
        <w:ind w:hanging="0" w:start="0" w:end="0"/>
        <w:jc w:val="center"/>
        <w:rPr>
          <w:rFonts w:ascii="Calibri;sans-serif" w:hAnsi="Calibri;sans-serif"/>
          <w:b/>
          <w:color w:val="000000"/>
          <w:sz w:val="28"/>
          <w:u w:val="single"/>
        </w:rPr>
      </w:pPr>
      <w:r>
        <w:rPr>
          <w:rFonts w:ascii="Calibri;sans-serif" w:hAnsi="Calibri;sans-serif"/>
          <w:b/>
          <w:color w:val="000000"/>
          <w:sz w:val="28"/>
          <w:u w:val="single"/>
        </w:rPr>
        <w:t>Κοινό Δελτίο Τύπου</w:t>
      </w:r>
    </w:p>
    <w:p>
      <w:pPr>
        <w:pStyle w:val="BodyText"/>
        <w:bidi w:val="0"/>
        <w:spacing w:lineRule="auto" w:line="276" w:before="0" w:after="140"/>
        <w:ind w:hanging="0" w:start="0" w:end="0"/>
        <w:jc w:val="center"/>
        <w:rPr>
          <w:color w:val="00000A"/>
        </w:rPr>
      </w:pPr>
      <w:r>
        <w:rPr>
          <w:color w:val="00000A"/>
        </w:rPr>
      </w:r>
    </w:p>
    <w:p>
      <w:pPr>
        <w:pStyle w:val="BodyText"/>
        <w:bidi w:val="0"/>
        <w:spacing w:lineRule="auto" w:line="276" w:before="0" w:after="140"/>
        <w:ind w:hanging="0" w:start="0" w:end="0"/>
        <w:jc w:val="center"/>
        <w:rPr>
          <w:rFonts w:ascii="Calibri;sans-serif" w:hAnsi="Calibri;sans-serif"/>
          <w:b/>
          <w:color w:val="00000A"/>
          <w:sz w:val="24"/>
        </w:rPr>
      </w:pPr>
      <w:r>
        <w:rPr>
          <w:rFonts w:ascii="Calibri;sans-serif" w:hAnsi="Calibri;sans-serif"/>
          <w:b/>
          <w:color w:val="00000A"/>
          <w:sz w:val="24"/>
        </w:rPr>
        <w:t>Ένωση Συλλόγων Γονέων &amp; Κηδεμόνων Δήμου Καισαριανής</w:t>
      </w:r>
    </w:p>
    <w:p>
      <w:pPr>
        <w:pStyle w:val="BodyText"/>
        <w:bidi w:val="0"/>
        <w:spacing w:lineRule="auto" w:line="276" w:before="0" w:after="140"/>
        <w:ind w:hanging="0" w:start="0" w:end="0"/>
        <w:jc w:val="center"/>
        <w:rPr>
          <w:rFonts w:ascii="Calibri;sans-serif" w:hAnsi="Calibri;sans-serif"/>
          <w:b/>
          <w:color w:val="00000A"/>
          <w:sz w:val="24"/>
        </w:rPr>
      </w:pPr>
      <w:r>
        <w:rPr>
          <w:rFonts w:ascii="Calibri;sans-serif" w:hAnsi="Calibri;sans-serif"/>
          <w:b/>
          <w:color w:val="00000A"/>
          <w:sz w:val="24"/>
        </w:rPr>
        <w:t>Σύλλογος Γονέων &amp; Κηδεμόνων Ειδικού Δημοτικού Σχολείου «Ρόζα Ιμβριώτη» Καισαριανής</w:t>
      </w:r>
    </w:p>
    <w:p>
      <w:pPr>
        <w:pStyle w:val="BodyText"/>
        <w:bidi w:val="0"/>
        <w:spacing w:lineRule="auto" w:line="276" w:before="0" w:after="140"/>
        <w:ind w:hanging="0" w:start="0" w:end="0"/>
        <w:jc w:val="center"/>
        <w:rPr>
          <w:rFonts w:ascii="Calibri;sans-serif" w:hAnsi="Calibri;sans-serif"/>
          <w:b/>
          <w:color w:val="00000A"/>
          <w:sz w:val="24"/>
        </w:rPr>
      </w:pPr>
      <w:r>
        <w:rPr>
          <w:rFonts w:ascii="Calibri;sans-serif" w:hAnsi="Calibri;sans-serif"/>
          <w:b/>
          <w:color w:val="00000A"/>
          <w:sz w:val="24"/>
        </w:rPr>
        <w:t>Σύλλογος Εκπαιδευτικών Π.Ε Βύρωνα - Καισαριανής - Παγκρατίου «Ρόζα Ιμβριώτη»</w:t>
      </w:r>
    </w:p>
    <w:p>
      <w:pPr>
        <w:pStyle w:val="BodyText"/>
        <w:bidi w:val="0"/>
        <w:spacing w:lineRule="auto" w:line="276" w:before="0" w:after="140"/>
        <w:ind w:hanging="0" w:start="0" w:end="0"/>
        <w:jc w:val="center"/>
        <w:rPr>
          <w:rFonts w:ascii="Calibri;sans-serif" w:hAnsi="Calibri;sans-serif"/>
          <w:b/>
          <w:color w:val="00000A"/>
          <w:sz w:val="24"/>
        </w:rPr>
      </w:pPr>
      <w:r>
        <w:rPr>
          <w:rFonts w:ascii="Calibri;sans-serif" w:hAnsi="Calibri;sans-serif"/>
          <w:b/>
          <w:color w:val="00000A"/>
          <w:sz w:val="24"/>
        </w:rPr>
        <w:t>Ενιαίος Σύλλογος Γονέων &amp; Κηδεμόνων Α.Μ.Ε.Α. Αττικής και Νήσων</w:t>
      </w:r>
    </w:p>
    <w:p>
      <w:pPr>
        <w:pStyle w:val="BodyText"/>
        <w:bidi w:val="0"/>
        <w:spacing w:lineRule="auto" w:line="276" w:before="0" w:after="140"/>
        <w:ind w:hanging="0" w:start="0" w:end="0"/>
        <w:jc w:val="center"/>
        <w:rPr>
          <w:rFonts w:ascii="Calibri;sans-serif" w:hAnsi="Calibri;sans-serif"/>
          <w:b/>
          <w:color w:val="00000A"/>
          <w:sz w:val="24"/>
        </w:rPr>
      </w:pPr>
      <w:r>
        <w:rPr>
          <w:rFonts w:ascii="Calibri;sans-serif" w:hAnsi="Calibri;sans-serif"/>
          <w:b/>
          <w:color w:val="00000A"/>
          <w:sz w:val="24"/>
        </w:rPr>
        <w:t>Συντονιστική Επιτροπή Αγώνα ΑΝαπήρων (Σ.Ε.Α.ΑΝ.)</w:t>
      </w:r>
    </w:p>
    <w:p>
      <w:pPr>
        <w:pStyle w:val="BodyText"/>
        <w:bidi w:val="0"/>
        <w:spacing w:lineRule="auto" w:line="276" w:before="0" w:after="140"/>
        <w:ind w:hanging="0" w:start="0" w:end="0"/>
        <w:jc w:val="center"/>
        <w:rPr>
          <w:color w:val="00000A"/>
        </w:rPr>
      </w:pPr>
      <w:r>
        <w:rPr>
          <w:color w:val="00000A"/>
        </w:rPr>
        <w:t> </w:t>
      </w:r>
    </w:p>
    <w:p>
      <w:pPr>
        <w:pStyle w:val="BodyText"/>
        <w:bidi w:val="0"/>
        <w:spacing w:lineRule="auto" w:line="276" w:before="0" w:after="0"/>
        <w:ind w:hanging="0" w:start="0" w:end="195"/>
        <w:jc w:val="both"/>
        <w:rPr/>
      </w:pPr>
      <w:r>
        <w:rPr>
          <w:rFonts w:ascii="Calibri;sans-serif" w:hAnsi="Calibri;sans-serif"/>
          <w:color w:val="00000A"/>
          <w:sz w:val="24"/>
        </w:rPr>
        <w:t>Πραγματοποιήθηκε με επιτυχία την Κυριακή 26/4 και με συμμετοχή γονέων, εκπαιδευτικών και Συλλόγων η σύσκεψη της Ένωσης Συλλόγων Γονέων και Κηδεμόνων Καισαριανής με θέμα την Ειδική Αγωγή.</w:t>
      </w:r>
    </w:p>
    <w:p>
      <w:pPr>
        <w:pStyle w:val="BodyText"/>
        <w:bidi w:val="0"/>
        <w:spacing w:lineRule="auto" w:line="276" w:before="0" w:after="0"/>
        <w:ind w:hanging="0" w:start="142" w:end="195"/>
        <w:jc w:val="both"/>
        <w:rPr>
          <w:color w:val="00000A"/>
        </w:rPr>
      </w:pPr>
      <w:r>
        <w:rPr>
          <w:color w:val="00000A"/>
        </w:rPr>
        <w:t> </w:t>
      </w:r>
    </w:p>
    <w:p>
      <w:pPr>
        <w:pStyle w:val="BodyText"/>
        <w:bidi w:val="0"/>
        <w:spacing w:lineRule="auto" w:line="276" w:before="0" w:after="0"/>
        <w:ind w:hanging="0" w:start="0" w:end="195"/>
        <w:jc w:val="both"/>
        <w:rPr>
          <w:rFonts w:ascii="Liberation Serif;serif" w:hAnsi="Liberation Serif;serif"/>
          <w:sz w:val="24"/>
        </w:rPr>
      </w:pPr>
      <w:r>
        <w:rPr>
          <w:rFonts w:ascii="Calibri;sans-serif" w:hAnsi="Calibri;sans-serif"/>
          <w:color w:val="00000A"/>
          <w:sz w:val="24"/>
        </w:rPr>
        <w:t xml:space="preserve">Γονείς και δάσκαλοι από την Καισαριανή </w:t>
      </w:r>
      <w:r>
        <w:rPr>
          <w:rFonts w:ascii="Calibri;sans-serif" w:hAnsi="Calibri;sans-serif"/>
          <w:b/>
          <w:color w:val="00000A"/>
          <w:sz w:val="24"/>
        </w:rPr>
        <w:t>μετέφεραν την πείρα του κοινού αγώνα</w:t>
      </w:r>
      <w:r>
        <w:rPr>
          <w:rFonts w:ascii="Calibri;sans-serif" w:hAnsi="Calibri;sans-serif"/>
          <w:color w:val="00000A"/>
          <w:sz w:val="24"/>
        </w:rPr>
        <w:t xml:space="preserve"> γονιών, εκπαιδευτικών, αγωνιστικού αναπηρικού κινήματος, για τη δέσμευση ότι η </w:t>
      </w:r>
      <w:r>
        <w:rPr>
          <w:rFonts w:ascii="Calibri;sans-serif" w:hAnsi="Calibri;sans-serif"/>
          <w:sz w:val="24"/>
        </w:rPr>
        <w:t>ανακατασκευή</w:t>
      </w:r>
      <w:r>
        <w:rPr>
          <w:rFonts w:ascii="Calibri;sans-serif" w:hAnsi="Calibri;sans-serif"/>
          <w:color w:val="00000A"/>
          <w:sz w:val="24"/>
        </w:rPr>
        <w:t xml:space="preserve"> της παλαιάς πτέρυγας του Ειδικού Δημοτικού Ρόζα Ιμβριώτη θα γίνει μέσα στο καλοκαίρι με βάση το ποσό των 700 χιλιάδων </w:t>
      </w:r>
      <w:r>
        <w:rPr>
          <w:rFonts w:ascii="Calibri;sans-serif" w:hAnsi="Calibri;sans-serif"/>
          <w:sz w:val="24"/>
        </w:rPr>
        <w:t>ευρώ</w:t>
      </w:r>
      <w:r>
        <w:rPr>
          <w:rFonts w:ascii="Calibri;sans-serif" w:hAnsi="Calibri;sans-serif"/>
          <w:color w:val="FF0000"/>
          <w:sz w:val="24"/>
        </w:rPr>
        <w:t xml:space="preserve"> </w:t>
      </w:r>
      <w:r>
        <w:rPr>
          <w:rFonts w:ascii="Calibri;sans-serif" w:hAnsi="Calibri;sans-serif"/>
          <w:color w:val="00000A"/>
          <w:sz w:val="24"/>
        </w:rPr>
        <w:t>που είχε προϋπολογιστεί και τη μελέτη που έχει γίνει.</w:t>
      </w:r>
    </w:p>
    <w:p>
      <w:pPr>
        <w:pStyle w:val="BodyText"/>
        <w:bidi w:val="0"/>
        <w:spacing w:lineRule="auto" w:line="276" w:before="0" w:after="0"/>
        <w:ind w:hanging="0" w:start="142" w:end="195"/>
        <w:jc w:val="both"/>
        <w:rPr>
          <w:color w:val="00000A"/>
        </w:rPr>
      </w:pPr>
      <w:r>
        <w:rPr>
          <w:color w:val="00000A"/>
        </w:rPr>
        <w:t> </w:t>
      </w:r>
    </w:p>
    <w:p>
      <w:pPr>
        <w:pStyle w:val="BodyText"/>
        <w:bidi w:val="0"/>
        <w:spacing w:lineRule="auto" w:line="276" w:before="0" w:after="0"/>
        <w:ind w:hanging="0" w:start="0" w:end="195"/>
        <w:jc w:val="both"/>
        <w:rPr>
          <w:rFonts w:ascii="Liberation Serif;serif" w:hAnsi="Liberation Serif;serif"/>
          <w:sz w:val="24"/>
        </w:rPr>
      </w:pPr>
      <w:r>
        <w:rPr>
          <w:rFonts w:ascii="Calibri;sans-serif" w:hAnsi="Calibri;sans-serif"/>
          <w:color w:val="00000A"/>
          <w:sz w:val="24"/>
        </w:rPr>
        <w:t xml:space="preserve">Τόσο η Πρόεδρος της Ένωσης Γονέων και Κηδεμόνων Καισαριανής όσο και η Γραμματέας του Συλλόγου γονέων «Ρόζα Ιμβριώτη» τόνισαν την σημασία </w:t>
      </w:r>
      <w:r>
        <w:rPr>
          <w:rFonts w:ascii="Calibri;sans-serif" w:hAnsi="Calibri;sans-serif"/>
          <w:b/>
          <w:color w:val="00000A"/>
          <w:sz w:val="24"/>
        </w:rPr>
        <w:t>του  κοινού βηματισμού με τον Σύλλογο Εκπαιδευτικών ΠΕ «Ρόζα Ιμβριώτη», την ΣΕ</w:t>
      </w:r>
      <w:r>
        <w:rPr>
          <w:rFonts w:ascii="Calibri;sans-serif" w:hAnsi="Calibri;sans-serif"/>
          <w:b/>
          <w:sz w:val="24"/>
        </w:rPr>
        <w:t>Α</w:t>
      </w:r>
      <w:r>
        <w:rPr>
          <w:rFonts w:ascii="Calibri;sans-serif" w:hAnsi="Calibri;sans-serif"/>
          <w:b/>
          <w:color w:val="00000A"/>
          <w:sz w:val="24"/>
        </w:rPr>
        <w:t xml:space="preserve">ΑΝ, τις άλλες Ενώσεις και την Δημοτική αρχή Καισαριανής κόντρα στην λογική που λέει </w:t>
      </w:r>
      <w:r>
        <w:rPr>
          <w:rFonts w:ascii="Calibri;sans-serif" w:hAnsi="Calibri;sans-serif"/>
          <w:sz w:val="24"/>
        </w:rPr>
        <w:t>ότι</w:t>
      </w:r>
      <w:r>
        <w:rPr>
          <w:rFonts w:ascii="Calibri;sans-serif" w:hAnsi="Calibri;sans-serif"/>
          <w:color w:val="00000A"/>
          <w:sz w:val="24"/>
        </w:rPr>
        <w:t xml:space="preserve"> </w:t>
      </w:r>
      <w:r>
        <w:rPr>
          <w:rFonts w:ascii="Calibri;sans-serif" w:hAnsi="Calibri;sans-serif"/>
          <w:b/>
          <w:color w:val="00000A"/>
          <w:sz w:val="24"/>
        </w:rPr>
        <w:t xml:space="preserve">«τίποτα δεν γίνεται» και έχοντας ως αίτημα την δημιουργία τώρα ενός σχολείου σύγχρονου και ασφαλούς που </w:t>
      </w:r>
      <w:r>
        <w:rPr>
          <w:rFonts w:ascii="Calibri;sans-serif" w:hAnsi="Calibri;sans-serif"/>
          <w:sz w:val="24"/>
        </w:rPr>
        <w:t>θα</w:t>
      </w:r>
      <w:r>
        <w:rPr>
          <w:rFonts w:ascii="Calibri;sans-serif" w:hAnsi="Calibri;sans-serif"/>
          <w:color w:val="00000A"/>
          <w:sz w:val="24"/>
        </w:rPr>
        <w:t xml:space="preserve"> </w:t>
      </w:r>
      <w:r>
        <w:rPr>
          <w:rFonts w:ascii="Calibri;sans-serif" w:hAnsi="Calibri;sans-serif"/>
          <w:b/>
          <w:color w:val="00000A"/>
          <w:sz w:val="24"/>
        </w:rPr>
        <w:t>στεγάσει τα παιδιά.</w:t>
      </w:r>
    </w:p>
    <w:p>
      <w:pPr>
        <w:pStyle w:val="BodyText"/>
        <w:bidi w:val="0"/>
        <w:spacing w:lineRule="auto" w:line="276" w:before="0" w:after="0"/>
        <w:ind w:hanging="0" w:start="142" w:end="195"/>
        <w:jc w:val="both"/>
        <w:rPr>
          <w:color w:val="00000A"/>
        </w:rPr>
      </w:pPr>
      <w:r>
        <w:rPr>
          <w:color w:val="00000A"/>
        </w:rPr>
        <w:t> </w:t>
      </w:r>
    </w:p>
    <w:p>
      <w:pPr>
        <w:pStyle w:val="BodyText"/>
        <w:bidi w:val="0"/>
        <w:spacing w:lineRule="auto" w:line="276" w:before="0" w:after="0"/>
        <w:ind w:hanging="0" w:start="0" w:end="195"/>
        <w:jc w:val="both"/>
        <w:rPr>
          <w:rFonts w:ascii="Liberation Serif;serif" w:hAnsi="Liberation Serif;serif"/>
          <w:sz w:val="24"/>
        </w:rPr>
      </w:pPr>
      <w:r>
        <w:rPr>
          <w:rFonts w:ascii="Calibri;sans-serif" w:hAnsi="Calibri;sans-serif"/>
          <w:color w:val="00000A"/>
          <w:sz w:val="24"/>
        </w:rPr>
        <w:t xml:space="preserve">Ταυτόχρονα ανέφεραν ότι </w:t>
      </w:r>
      <w:r>
        <w:rPr>
          <w:rFonts w:ascii="Calibri;sans-serif" w:hAnsi="Calibri;sans-serif"/>
          <w:b/>
          <w:color w:val="00000A"/>
          <w:sz w:val="24"/>
        </w:rPr>
        <w:t xml:space="preserve">δεν εφησυχάζουμε </w:t>
      </w:r>
      <w:r>
        <w:rPr>
          <w:rFonts w:ascii="Calibri;sans-serif" w:hAnsi="Calibri;sans-serif"/>
          <w:color w:val="00000A"/>
          <w:sz w:val="24"/>
        </w:rPr>
        <w:t xml:space="preserve">μέχρι να δούμε τα παιδιά να μπαίνουν το Σεπτέμβρη στο σχολείο και θα </w:t>
      </w:r>
      <w:r>
        <w:rPr>
          <w:rFonts w:ascii="Calibri;sans-serif" w:hAnsi="Calibri;sans-serif"/>
          <w:b/>
          <w:color w:val="00000A"/>
          <w:sz w:val="24"/>
        </w:rPr>
        <w:t>συνεχίσουμε</w:t>
      </w:r>
      <w:r>
        <w:rPr>
          <w:rFonts w:ascii="Calibri;sans-serif" w:hAnsi="Calibri;sans-serif"/>
          <w:color w:val="00000A"/>
          <w:sz w:val="24"/>
        </w:rPr>
        <w:t xml:space="preserve"> </w:t>
      </w:r>
      <w:r>
        <w:rPr>
          <w:rFonts w:ascii="Calibri;sans-serif" w:hAnsi="Calibri;sans-serif"/>
          <w:sz w:val="24"/>
        </w:rPr>
        <w:t>τον αγώνα μας</w:t>
      </w:r>
      <w:r>
        <w:rPr>
          <w:rFonts w:ascii="Calibri;sans-serif" w:hAnsi="Calibri;sans-serif"/>
          <w:color w:val="00000A"/>
          <w:sz w:val="24"/>
        </w:rPr>
        <w:t xml:space="preserve"> αφού έχουμε ανοιχτούς λογαριασμούς με την Περιφέρεια για το έργο στην νέα πτέρυγα του ειδικού σχολείου.</w:t>
      </w:r>
    </w:p>
    <w:p>
      <w:pPr>
        <w:pStyle w:val="BodyText"/>
        <w:bidi w:val="0"/>
        <w:spacing w:lineRule="auto" w:line="276" w:before="0" w:after="0"/>
        <w:ind w:hanging="0" w:start="142" w:end="195"/>
        <w:jc w:val="both"/>
        <w:rPr>
          <w:color w:val="00000A"/>
        </w:rPr>
      </w:pPr>
      <w:r>
        <w:rPr>
          <w:color w:val="00000A"/>
        </w:rPr>
        <w:t> </w:t>
      </w:r>
    </w:p>
    <w:p>
      <w:pPr>
        <w:pStyle w:val="BodyText"/>
        <w:bidi w:val="0"/>
        <w:spacing w:lineRule="auto" w:line="276" w:before="0" w:after="0"/>
        <w:ind w:hanging="0" w:start="0" w:end="195"/>
        <w:jc w:val="both"/>
        <w:rPr>
          <w:rFonts w:ascii="Calibri;sans-serif" w:hAnsi="Calibri;sans-serif"/>
          <w:color w:val="00000A"/>
          <w:sz w:val="24"/>
        </w:rPr>
      </w:pPr>
      <w:r>
        <w:rPr>
          <w:rFonts w:ascii="Calibri;sans-serif" w:hAnsi="Calibri;sans-serif"/>
          <w:color w:val="00000A"/>
          <w:sz w:val="24"/>
        </w:rPr>
        <w:t xml:space="preserve">Βεβαιώθηκε ότι η φετινή χρονιά </w:t>
      </w:r>
      <w:r>
        <w:rPr>
          <w:rFonts w:ascii="Calibri;sans-serif" w:hAnsi="Calibri;sans-serif"/>
          <w:b/>
          <w:color w:val="00000A"/>
          <w:sz w:val="24"/>
        </w:rPr>
        <w:t xml:space="preserve">ήταν η χειρότερη με την κατάσταση στην Ειδική Αγωγή να θυμίζει μεσαίωνα </w:t>
      </w:r>
      <w:r>
        <w:rPr>
          <w:rFonts w:ascii="Calibri;sans-serif" w:hAnsi="Calibri;sans-serif"/>
          <w:color w:val="00000A"/>
          <w:sz w:val="24"/>
        </w:rPr>
        <w:t xml:space="preserve">και την κυβέρνηση να συνεχίζει την επίθεση εις βάρος της Ειδικής Αγωγής με περικοπές των προγραμμάτων ΕΣΠΑ (μείωση των εκπαιδευτικών παράλληλης στήριξης, του βοηθητικού προσωπικού στα ειδικά σχολεία κ.α) όταν το ποσοστό των παιδιών που αιτούνται θέση στην ειδική αγωγή ξεπερνάει το 12% πανελλαδικά. </w:t>
      </w:r>
      <w:r>
        <w:rPr>
          <w:rFonts w:ascii="Calibri;sans-serif" w:hAnsi="Calibri;sans-serif"/>
          <w:b/>
          <w:color w:val="00000A"/>
          <w:sz w:val="24"/>
        </w:rPr>
        <w:t>Η συνέχεια του κοινού αγώνα γονιών και εκπαιδευτικών</w:t>
      </w:r>
      <w:r>
        <w:rPr>
          <w:rFonts w:ascii="Calibri;sans-serif" w:hAnsi="Calibri;sans-serif"/>
          <w:color w:val="00000A"/>
          <w:sz w:val="24"/>
        </w:rPr>
        <w:t xml:space="preserve"> θα σταματήσει τα σχέδια της κυβέρνησης.</w:t>
      </w:r>
    </w:p>
    <w:p>
      <w:pPr>
        <w:pStyle w:val="BodyText"/>
        <w:bidi w:val="0"/>
        <w:spacing w:lineRule="auto" w:line="276" w:before="0" w:after="0"/>
        <w:ind w:hanging="0" w:start="142" w:end="195"/>
        <w:jc w:val="both"/>
        <w:rPr>
          <w:color w:val="00000A"/>
        </w:rPr>
      </w:pPr>
      <w:r>
        <w:rPr>
          <w:color w:val="00000A"/>
        </w:rPr>
        <w:t> </w:t>
      </w:r>
    </w:p>
    <w:p>
      <w:pPr>
        <w:pStyle w:val="BodyText"/>
        <w:bidi w:val="0"/>
        <w:spacing w:lineRule="auto" w:line="276" w:before="0" w:after="0"/>
        <w:ind w:hanging="0" w:start="0" w:end="195"/>
        <w:jc w:val="both"/>
        <w:rPr>
          <w:rFonts w:ascii="Calibri;sans-serif" w:hAnsi="Calibri;sans-serif"/>
          <w:color w:val="00000A"/>
          <w:sz w:val="24"/>
        </w:rPr>
      </w:pPr>
      <w:r>
        <w:rPr>
          <w:rFonts w:ascii="Calibri;sans-serif" w:hAnsi="Calibri;sans-serif"/>
          <w:color w:val="00000A"/>
          <w:sz w:val="24"/>
        </w:rPr>
        <w:t xml:space="preserve">Σημειώθηκε δε ότι το «Πρότυπο Νηπιαγωγείο και Δημοτικό Ρόζα Ιμβριώτη» στην Καισαριανή είναι το μοναδικό </w:t>
      </w:r>
      <w:r>
        <w:rPr>
          <w:rFonts w:ascii="Calibri;sans-serif" w:hAnsi="Calibri;sans-serif"/>
          <w:b/>
          <w:color w:val="00000A"/>
          <w:sz w:val="24"/>
        </w:rPr>
        <w:t>ειδικό Νηπιαγωγείο και Δημοτικό στις ανατολικές συνοικίες</w:t>
      </w:r>
      <w:r>
        <w:rPr>
          <w:rFonts w:ascii="Calibri;sans-serif" w:hAnsi="Calibri;sans-serif"/>
          <w:color w:val="00000A"/>
          <w:sz w:val="24"/>
        </w:rPr>
        <w:t xml:space="preserve">. Στην Δευτεροβάθμια ειδική εκπαίδευση τα πράγματα είναι ακόμη πιο τραγικά, αφού υπάρχουν μόλις </w:t>
      </w:r>
      <w:r>
        <w:rPr>
          <w:rFonts w:ascii="Calibri;sans-serif" w:hAnsi="Calibri;sans-serif"/>
          <w:b/>
          <w:color w:val="00000A"/>
          <w:sz w:val="24"/>
        </w:rPr>
        <w:t>2 ΕΝΕΕΓΥΛ και ένα ΕΕΕΕΚ</w:t>
      </w:r>
      <w:r>
        <w:rPr>
          <w:rFonts w:ascii="Calibri;sans-serif" w:hAnsi="Calibri;sans-serif"/>
          <w:color w:val="00000A"/>
          <w:sz w:val="24"/>
        </w:rPr>
        <w:t xml:space="preserve"> για παιδιά με αυτισμό, νοητική στέρηση και άλλες ειδικές εκπαιδευτικές ανάγκες (πλην αισθητηριακών) </w:t>
      </w:r>
      <w:r>
        <w:rPr>
          <w:rFonts w:ascii="Calibri;sans-serif" w:hAnsi="Calibri;sans-serif"/>
          <w:b/>
          <w:color w:val="00000A"/>
          <w:sz w:val="24"/>
        </w:rPr>
        <w:t>σε ολόκληρο τον Κεντρικό και Νότιο τομέα Αττικής</w:t>
      </w:r>
      <w:r>
        <w:rPr>
          <w:rFonts w:ascii="Calibri;sans-serif" w:hAnsi="Calibri;sans-serif"/>
          <w:color w:val="00000A"/>
          <w:sz w:val="24"/>
        </w:rPr>
        <w:t xml:space="preserve">. Είναι τεράστιες οι ευθύνες τόσο του Υπ. Παιδείας που δεν λαμβάνει μέτρα για την Ειδική Αγωγή, όσο και των παρακείμενων Δήμων που αποδέχονται και σιωπούν όταν βλέπουν παιδιά να φοιτούν σε </w:t>
      </w:r>
      <w:r>
        <w:rPr>
          <w:rFonts w:ascii="Calibri;sans-serif" w:hAnsi="Calibri;sans-serif"/>
          <w:b/>
          <w:color w:val="00000A"/>
          <w:sz w:val="24"/>
        </w:rPr>
        <w:t>ακατάλληλα και επικίνδυνα κτίρια</w:t>
      </w:r>
      <w:r>
        <w:rPr>
          <w:rFonts w:ascii="Calibri;sans-serif" w:hAnsi="Calibri;sans-serif"/>
          <w:color w:val="00000A"/>
          <w:sz w:val="24"/>
        </w:rPr>
        <w:t xml:space="preserve">, παιδιά </w:t>
      </w:r>
      <w:r>
        <w:rPr>
          <w:rFonts w:ascii="Calibri;sans-serif" w:hAnsi="Calibri;sans-serif"/>
          <w:b/>
          <w:color w:val="00000A"/>
          <w:sz w:val="24"/>
        </w:rPr>
        <w:t>με αναπηρίες</w:t>
      </w:r>
      <w:r>
        <w:rPr>
          <w:rFonts w:ascii="Calibri;sans-serif" w:hAnsi="Calibri;sans-serif"/>
          <w:color w:val="00000A"/>
          <w:sz w:val="24"/>
        </w:rPr>
        <w:t xml:space="preserve"> και ειδικές εκπαιδευτικές ανάγκες να στοιβάζονται σε λίγα τετραγωνικά και την ίδια στιγμή να υπάρχουν κτίρια που ρημάζουν στο Βύρωνα ή μένουν αναξιοποίητα όπως στον Δήμο Αθηναίων.</w:t>
      </w:r>
    </w:p>
    <w:p>
      <w:pPr>
        <w:pStyle w:val="BodyText"/>
        <w:bidi w:val="0"/>
        <w:spacing w:lineRule="auto" w:line="276" w:before="0" w:after="0"/>
        <w:ind w:hanging="0" w:start="0" w:end="195"/>
        <w:jc w:val="both"/>
        <w:rPr>
          <w:color w:val="00000A"/>
        </w:rPr>
      </w:pPr>
      <w:r>
        <w:rPr>
          <w:color w:val="00000A"/>
        </w:rPr>
        <w:t> </w:t>
      </w:r>
    </w:p>
    <w:p>
      <w:pPr>
        <w:pStyle w:val="BodyText"/>
        <w:bidi w:val="0"/>
        <w:spacing w:lineRule="auto" w:line="276" w:before="0" w:after="0"/>
        <w:ind w:hanging="0" w:start="0" w:end="195"/>
        <w:jc w:val="both"/>
        <w:rPr>
          <w:rFonts w:ascii="Calibri;sans-serif" w:hAnsi="Calibri;sans-serif"/>
          <w:color w:val="00000A"/>
          <w:sz w:val="24"/>
        </w:rPr>
      </w:pPr>
      <w:r>
        <w:rPr>
          <w:rFonts w:ascii="Calibri;sans-serif" w:hAnsi="Calibri;sans-serif"/>
          <w:color w:val="00000A"/>
          <w:sz w:val="24"/>
        </w:rPr>
        <w:t xml:space="preserve">Επιπλέον, τέθηκε στο επίκεντρο η </w:t>
      </w:r>
      <w:r>
        <w:rPr>
          <w:rFonts w:ascii="Calibri;sans-serif" w:hAnsi="Calibri;sans-serif"/>
          <w:b/>
          <w:color w:val="00000A"/>
          <w:sz w:val="24"/>
        </w:rPr>
        <w:t>επείγουσα δημιουργία νέων ειδικών σχολείων όλων των βαθμίδων</w:t>
      </w:r>
      <w:r>
        <w:rPr>
          <w:rFonts w:ascii="Calibri;sans-serif" w:hAnsi="Calibri;sans-serif"/>
          <w:color w:val="00000A"/>
          <w:sz w:val="24"/>
        </w:rPr>
        <w:t>, και σε κάθε περίπτωση η ίδρυση και λειτουργία ειδικού νηπιαγωγείου και ειδικού δημοτικού σε κάθε δήμο (στους μεγάλους φυσικά πολύ περισσότερα) και ΕΕΕΕΚ και ΕΝΕΕΓΥΛ σε κάθε περιοχή με ευθύνη του Κράτους, όπως στο ΕΕΕΕΚ Αθηνών και η άμεση λειτουργία αυτών που έχουν ιδρυθεί και παραμένουν «στα χαρτιά», όπως του Βύρωνα.</w:t>
      </w:r>
    </w:p>
    <w:p>
      <w:pPr>
        <w:pStyle w:val="BodyText"/>
        <w:bidi w:val="0"/>
        <w:spacing w:lineRule="auto" w:line="276" w:before="0" w:after="0"/>
        <w:ind w:hanging="0" w:start="0" w:end="195"/>
        <w:jc w:val="both"/>
        <w:rPr>
          <w:color w:val="00000A"/>
        </w:rPr>
      </w:pPr>
      <w:r>
        <w:rPr>
          <w:color w:val="00000A"/>
        </w:rPr>
        <w:t> </w:t>
      </w:r>
    </w:p>
    <w:p>
      <w:pPr>
        <w:pStyle w:val="BodyText"/>
        <w:bidi w:val="0"/>
        <w:spacing w:lineRule="auto" w:line="276" w:before="0" w:after="0"/>
        <w:ind w:hanging="0" w:start="0" w:end="195"/>
        <w:jc w:val="both"/>
        <w:rPr>
          <w:rFonts w:ascii="Calibri;sans-serif" w:hAnsi="Calibri;sans-serif"/>
          <w:color w:val="00000A"/>
          <w:sz w:val="24"/>
        </w:rPr>
      </w:pPr>
      <w:r>
        <w:rPr>
          <w:rFonts w:ascii="Calibri;sans-serif" w:hAnsi="Calibri;sans-serif"/>
          <w:color w:val="00000A"/>
          <w:sz w:val="24"/>
        </w:rPr>
        <w:t xml:space="preserve">Αναδείχθηκε επίσης το θέμα των </w:t>
      </w:r>
      <w:r>
        <w:rPr>
          <w:rFonts w:ascii="Calibri;sans-serif" w:hAnsi="Calibri;sans-serif"/>
          <w:b/>
          <w:color w:val="00000A"/>
          <w:sz w:val="24"/>
        </w:rPr>
        <w:t>μεταφορών</w:t>
      </w:r>
      <w:r>
        <w:rPr>
          <w:rFonts w:ascii="Calibri;sans-serif" w:hAnsi="Calibri;sans-serif"/>
          <w:color w:val="00000A"/>
          <w:sz w:val="24"/>
        </w:rPr>
        <w:t xml:space="preserve">, αφού για άλλη μια χρονιά παραμένει η άθλια κατάσταση με τα άγονα δρομολόγια, τις διαδρομές που κρίνονται ανεπαρκείς και χωρίς να πληρούνται οι απαραίτητες προϋποθέσεις μεταφοράς ΑΜΕΑ, αλλά και των χιλιάδων κενών </w:t>
      </w:r>
      <w:r>
        <w:rPr>
          <w:rFonts w:ascii="Calibri;sans-serif" w:hAnsi="Calibri;sans-serif"/>
          <w:b/>
          <w:color w:val="00000A"/>
          <w:sz w:val="24"/>
        </w:rPr>
        <w:t>στην Παράλληλη Στήριξη και στα Τμήματα Ένταξης,</w:t>
      </w:r>
      <w:r>
        <w:rPr>
          <w:rFonts w:ascii="Calibri;sans-serif" w:hAnsi="Calibri;sans-serif"/>
          <w:color w:val="00000A"/>
          <w:sz w:val="24"/>
        </w:rPr>
        <w:t xml:space="preserve"> που στη λογική του κόστους οφέλους θα καλύπτονται με “όποιον” εκπαιδευτικό υπάρχει.</w:t>
      </w:r>
    </w:p>
    <w:p>
      <w:pPr>
        <w:pStyle w:val="BodyText"/>
        <w:bidi w:val="0"/>
        <w:spacing w:lineRule="auto" w:line="276" w:before="0" w:after="0"/>
        <w:ind w:hanging="0" w:start="0" w:end="195"/>
        <w:jc w:val="both"/>
        <w:rPr>
          <w:color w:val="00000A"/>
        </w:rPr>
      </w:pPr>
      <w:r>
        <w:rPr>
          <w:color w:val="00000A"/>
        </w:rPr>
        <w:t> </w:t>
      </w:r>
    </w:p>
    <w:p>
      <w:pPr>
        <w:pStyle w:val="BodyText"/>
        <w:bidi w:val="0"/>
        <w:spacing w:lineRule="auto" w:line="276" w:before="0" w:after="0"/>
        <w:ind w:hanging="0" w:start="0" w:end="195"/>
        <w:jc w:val="both"/>
        <w:rPr>
          <w:rFonts w:ascii="Calibri;sans-serif" w:hAnsi="Calibri;sans-serif"/>
          <w:color w:val="00000A"/>
          <w:sz w:val="24"/>
        </w:rPr>
      </w:pPr>
      <w:r>
        <w:rPr>
          <w:rFonts w:ascii="Calibri;sans-serif" w:hAnsi="Calibri;sans-serif"/>
          <w:color w:val="00000A"/>
          <w:sz w:val="24"/>
        </w:rPr>
        <w:t xml:space="preserve">Τονίστηκε η </w:t>
      </w:r>
      <w:r>
        <w:rPr>
          <w:rFonts w:ascii="Calibri;sans-serif" w:hAnsi="Calibri;sans-serif"/>
          <w:b/>
          <w:color w:val="00000A"/>
          <w:sz w:val="24"/>
        </w:rPr>
        <w:t xml:space="preserve">ανάγκη για μόνιμους μαζικούς διορισμούς εκπαιδευτικών Ειδικής Αγωγής, ειδικού εκπαιδευτικού και ειδικού βοηθητικού προσωπικού, </w:t>
      </w:r>
      <w:r>
        <w:rPr>
          <w:rFonts w:ascii="Calibri;sans-serif" w:hAnsi="Calibri;sans-serif"/>
          <w:color w:val="00000A"/>
          <w:sz w:val="24"/>
        </w:rPr>
        <w:t>καθώς η πλειοψηφία τους είναι αναπληρωτές, γεγονός που δεν βοηθάει στην ανάπτυξη παιδαγωγικής σχέσης που είναι απαραίτητη μεταξύ ειδικού παιδαγωγού και μαθητή.</w:t>
      </w:r>
    </w:p>
    <w:p>
      <w:pPr>
        <w:pStyle w:val="BodyText"/>
        <w:bidi w:val="0"/>
        <w:spacing w:lineRule="auto" w:line="276" w:before="0" w:after="0"/>
        <w:ind w:hanging="0" w:start="0" w:end="195"/>
        <w:jc w:val="both"/>
        <w:rPr>
          <w:color w:val="00000A"/>
        </w:rPr>
      </w:pPr>
      <w:r>
        <w:rPr>
          <w:color w:val="00000A"/>
        </w:rPr>
        <w:t> </w:t>
      </w:r>
    </w:p>
    <w:p>
      <w:pPr>
        <w:pStyle w:val="BodyText"/>
        <w:bidi w:val="0"/>
        <w:spacing w:lineRule="auto" w:line="276" w:before="0" w:after="0"/>
        <w:ind w:hanging="0" w:start="0" w:end="195"/>
        <w:jc w:val="both"/>
        <w:rPr>
          <w:rFonts w:ascii="Calibri;sans-serif" w:hAnsi="Calibri;sans-serif"/>
          <w:sz w:val="24"/>
        </w:rPr>
      </w:pPr>
      <w:r>
        <w:rPr>
          <w:rFonts w:ascii="Calibri;sans-serif" w:hAnsi="Calibri;sans-serif"/>
          <w:sz w:val="24"/>
        </w:rPr>
        <w:t>Επιπλέον,</w:t>
      </w:r>
      <w:r>
        <w:rPr>
          <w:rFonts w:ascii="Calibri;sans-serif" w:hAnsi="Calibri;sans-serif"/>
          <w:color w:val="FF0000"/>
          <w:sz w:val="24"/>
        </w:rPr>
        <w:t xml:space="preserve"> </w:t>
      </w:r>
      <w:r>
        <w:rPr>
          <w:rFonts w:ascii="Calibri;sans-serif" w:hAnsi="Calibri;sans-serif"/>
          <w:color w:val="00000A"/>
          <w:sz w:val="24"/>
        </w:rPr>
        <w:t xml:space="preserve">η ολόπλευρη εξέλιξη του παιδιού και η αυτονομία </w:t>
      </w:r>
      <w:r>
        <w:rPr>
          <w:rFonts w:ascii="Calibri;sans-serif" w:hAnsi="Calibri;sans-serif"/>
          <w:b/>
          <w:color w:val="00000A"/>
          <w:sz w:val="24"/>
        </w:rPr>
        <w:t>του ανησυχεί τους γονείς και μπαίνει στην πρώτη γραμμή της διεκδίκησης</w:t>
      </w:r>
      <w:r>
        <w:rPr>
          <w:rFonts w:ascii="Calibri;sans-serif" w:hAnsi="Calibri;sans-serif"/>
          <w:color w:val="00000A"/>
          <w:sz w:val="24"/>
        </w:rPr>
        <w:t xml:space="preserve">. Στην ανησυχία αυτή έρχεται να προστεθεί το </w:t>
      </w:r>
      <w:r>
        <w:rPr>
          <w:rFonts w:ascii="Calibri;sans-serif" w:hAnsi="Calibri;sans-serif"/>
          <w:b/>
          <w:color w:val="00000A"/>
          <w:sz w:val="24"/>
        </w:rPr>
        <w:t>άγχος και η αγωνία των γονέων για την ανυπαρξία</w:t>
      </w:r>
      <w:r>
        <w:rPr>
          <w:rFonts w:ascii="Calibri;sans-serif" w:hAnsi="Calibri;sans-serif"/>
          <w:sz w:val="24"/>
        </w:rPr>
        <w:t xml:space="preserve"> </w:t>
      </w:r>
      <w:r>
        <w:rPr>
          <w:rFonts w:ascii="Calibri;sans-serif" w:hAnsi="Calibri;sans-serif"/>
          <w:b/>
          <w:sz w:val="24"/>
        </w:rPr>
        <w:t xml:space="preserve">δημόσιων </w:t>
      </w:r>
      <w:r>
        <w:rPr>
          <w:rFonts w:ascii="Calibri;sans-serif" w:hAnsi="Calibri;sans-serif"/>
          <w:b/>
          <w:color w:val="00000A"/>
          <w:sz w:val="24"/>
        </w:rPr>
        <w:t xml:space="preserve">δομών στήριξης για τα παιδιά αυτά, </w:t>
      </w:r>
      <w:r>
        <w:rPr>
          <w:rFonts w:ascii="Calibri;sans-serif" w:hAnsi="Calibri;sans-serif"/>
          <w:sz w:val="24"/>
        </w:rPr>
        <w:t>με τ</w:t>
      </w:r>
      <w:r>
        <w:rPr>
          <w:rFonts w:ascii="Calibri;sans-serif" w:hAnsi="Calibri;sans-serif"/>
          <w:color w:val="00000A"/>
          <w:sz w:val="24"/>
        </w:rPr>
        <w:t xml:space="preserve">ο οικονομικό βάρος </w:t>
      </w:r>
      <w:r>
        <w:rPr>
          <w:rFonts w:ascii="Calibri;sans-serif" w:hAnsi="Calibri;sans-serif"/>
          <w:sz w:val="24"/>
        </w:rPr>
        <w:t>να το</w:t>
      </w:r>
      <w:r>
        <w:rPr>
          <w:rFonts w:ascii="Calibri;sans-serif" w:hAnsi="Calibri;sans-serif"/>
          <w:color w:val="FF0000"/>
          <w:sz w:val="24"/>
        </w:rPr>
        <w:t xml:space="preserve"> </w:t>
      </w:r>
      <w:r>
        <w:rPr>
          <w:rFonts w:ascii="Calibri;sans-serif" w:hAnsi="Calibri;sans-serif"/>
          <w:color w:val="000000"/>
          <w:sz w:val="24"/>
        </w:rPr>
        <w:t>ε</w:t>
      </w:r>
      <w:r>
        <w:rPr>
          <w:rFonts w:ascii="Calibri;sans-serif" w:hAnsi="Calibri;sans-serif"/>
          <w:color w:val="00000A"/>
          <w:sz w:val="24"/>
        </w:rPr>
        <w:t xml:space="preserve">πωμίζονται οι ίδιοι με μια αναλογία 1/3 κράτος </w:t>
      </w:r>
      <w:r>
        <w:rPr>
          <w:rFonts w:ascii="Calibri;sans-serif" w:hAnsi="Calibri;sans-serif"/>
          <w:sz w:val="24"/>
        </w:rPr>
        <w:t>– γονείς</w:t>
      </w:r>
      <w:r>
        <w:rPr>
          <w:rFonts w:ascii="Calibri;sans-serif" w:hAnsi="Calibri;sans-serif"/>
          <w:b/>
          <w:color w:val="00000A"/>
          <w:sz w:val="24"/>
        </w:rPr>
        <w:t>. Άγχος και αγωνία υπάρχει και για το μέλλον και την προοπτική των παιδιών που αντιμετωπίζουν βαριές αναπηρίες</w:t>
      </w:r>
      <w:r>
        <w:rPr>
          <w:rFonts w:ascii="Calibri;sans-serif" w:hAnsi="Calibri;sans-serif"/>
          <w:color w:val="00000A"/>
          <w:sz w:val="24"/>
        </w:rPr>
        <w:t>, ειδικά όταν οι γονείς τους δεν θα είναι σε θέση να τα φροντίζουν πια.</w:t>
      </w:r>
    </w:p>
    <w:p>
      <w:pPr>
        <w:pStyle w:val="BodyText"/>
        <w:bidi w:val="0"/>
        <w:spacing w:lineRule="auto" w:line="276" w:before="0" w:after="0"/>
        <w:ind w:hanging="0" w:start="0" w:end="195"/>
        <w:jc w:val="both"/>
        <w:rPr>
          <w:color w:val="00000A"/>
        </w:rPr>
      </w:pPr>
      <w:r>
        <w:rPr>
          <w:color w:val="00000A"/>
        </w:rPr>
        <w:t> </w:t>
      </w:r>
    </w:p>
    <w:p>
      <w:pPr>
        <w:pStyle w:val="BodyText"/>
        <w:bidi w:val="0"/>
        <w:spacing w:lineRule="auto" w:line="276" w:before="0" w:after="0"/>
        <w:ind w:hanging="0" w:start="0" w:end="195"/>
        <w:jc w:val="both"/>
        <w:rPr>
          <w:rFonts w:ascii="Calibri;sans-serif" w:hAnsi="Calibri;sans-serif"/>
          <w:color w:val="00000A"/>
          <w:sz w:val="24"/>
        </w:rPr>
      </w:pPr>
      <w:r>
        <w:rPr>
          <w:rFonts w:ascii="Calibri;sans-serif" w:hAnsi="Calibri;sans-serif"/>
          <w:color w:val="00000A"/>
          <w:sz w:val="24"/>
        </w:rPr>
        <w:t xml:space="preserve">Τονίστηκε </w:t>
      </w:r>
      <w:r>
        <w:rPr>
          <w:rFonts w:ascii="Calibri;sans-serif" w:hAnsi="Calibri;sans-serif"/>
          <w:b/>
          <w:color w:val="00000A"/>
          <w:sz w:val="24"/>
        </w:rPr>
        <w:t>η δυνατότητα της εποχής σε αντίθεση με τις επιλογές - προτεραιότητες των εκάστοτε κυβερνήσεων στα θέματα Ειδικής Αγωγής</w:t>
      </w:r>
      <w:r>
        <w:rPr>
          <w:rFonts w:ascii="Calibri;sans-serif" w:hAnsi="Calibri;sans-serif"/>
          <w:color w:val="00000A"/>
          <w:sz w:val="24"/>
        </w:rPr>
        <w:t xml:space="preserve"> επισημαίνοντας ότι τον 21ο αιώνα η επιστήμη και η τεχνολογία επιτρέπει όχι μόνο ασφαλή και σύγχρονα σχολεία, αλλά και πολλά περισσότερα από αυτά που υπάρχουν.</w:t>
      </w:r>
    </w:p>
    <w:p>
      <w:pPr>
        <w:pStyle w:val="BodyText"/>
        <w:bidi w:val="0"/>
        <w:spacing w:lineRule="auto" w:line="276" w:before="0" w:after="0"/>
        <w:ind w:hanging="0" w:start="0" w:end="195"/>
        <w:jc w:val="both"/>
        <w:rPr>
          <w:color w:val="00000A"/>
        </w:rPr>
      </w:pPr>
      <w:r>
        <w:rPr>
          <w:color w:val="00000A"/>
        </w:rPr>
        <w:t> </w:t>
      </w:r>
    </w:p>
    <w:p>
      <w:pPr>
        <w:pStyle w:val="BodyText"/>
        <w:bidi w:val="0"/>
        <w:spacing w:lineRule="auto" w:line="276" w:before="0" w:after="0"/>
        <w:ind w:hanging="0" w:start="0" w:end="195"/>
        <w:jc w:val="both"/>
        <w:rPr>
          <w:rFonts w:ascii="Liberation Serif;serif" w:hAnsi="Liberation Serif;serif"/>
          <w:sz w:val="24"/>
        </w:rPr>
      </w:pPr>
      <w:r>
        <w:rPr>
          <w:rFonts w:ascii="Calibri;sans-serif" w:hAnsi="Calibri;sans-serif"/>
          <w:color w:val="00000A"/>
          <w:sz w:val="24"/>
        </w:rPr>
        <w:t xml:space="preserve">Η επιστήμη και η τεχνολογία επιτρέπουν στα παιδιά όχι μόνο να έχουν πρόσβαση στο σχολείο αλλά και να εξελίσσονται </w:t>
      </w:r>
      <w:r>
        <w:rPr>
          <w:rFonts w:ascii="Calibri;sans-serif" w:hAnsi="Calibri;sans-serif"/>
          <w:sz w:val="24"/>
        </w:rPr>
        <w:t>συνεχώς.</w:t>
      </w:r>
      <w:r>
        <w:rPr>
          <w:rFonts w:ascii="Calibri;sans-serif" w:hAnsi="Calibri;sans-serif"/>
          <w:color w:val="FF0000"/>
          <w:sz w:val="24"/>
        </w:rPr>
        <w:t xml:space="preserve"> </w:t>
      </w:r>
      <w:r>
        <w:rPr>
          <w:rFonts w:ascii="Calibri;sans-serif" w:hAnsi="Calibri;sans-serif"/>
          <w:color w:val="00000A"/>
          <w:sz w:val="24"/>
        </w:rPr>
        <w:t>Αυτό που δεν επιτρέπουμε είναι ο μόχθος μας να πηγαίνει σε πολεμικούς εξοπλισμούς, να γίνεται γήπεδα για τις ΠΑΕ, κέρδη για τις τράπεζες και εμείς να γινόμαστε επαίτες για να μορφωθούν τα παιδιά μας.</w:t>
      </w:r>
    </w:p>
    <w:p>
      <w:pPr>
        <w:pStyle w:val="BodyText"/>
        <w:bidi w:val="0"/>
        <w:spacing w:lineRule="auto" w:line="276" w:before="0" w:after="0"/>
        <w:ind w:hanging="0" w:start="0" w:end="195"/>
        <w:jc w:val="both"/>
        <w:rPr/>
      </w:pPr>
      <w:r>
        <w:rPr/>
        <w:t> </w:t>
      </w:r>
    </w:p>
    <w:p>
      <w:pPr>
        <w:pStyle w:val="BodyText"/>
        <w:bidi w:val="0"/>
        <w:spacing w:lineRule="auto" w:line="276" w:before="0" w:after="0"/>
        <w:ind w:hanging="0" w:start="0" w:end="195"/>
        <w:jc w:val="both"/>
        <w:rPr>
          <w:rFonts w:ascii="Liberation Serif;serif" w:hAnsi="Liberation Serif;serif"/>
          <w:sz w:val="24"/>
        </w:rPr>
      </w:pPr>
      <w:r>
        <w:rPr>
          <w:rFonts w:ascii="Calibri;sans-serif" w:hAnsi="Calibri;sans-serif"/>
          <w:b/>
          <w:color w:val="00000A"/>
          <w:sz w:val="24"/>
        </w:rPr>
        <w:t>Αντεπίθεση τώρα</w:t>
      </w:r>
      <w:r>
        <w:rPr>
          <w:rFonts w:ascii="Liberation Serif;serif" w:hAnsi="Liberation Serif;serif"/>
          <w:color w:val="00000A"/>
          <w:sz w:val="24"/>
        </w:rPr>
        <w:t xml:space="preserve"> </w:t>
      </w:r>
      <w:r>
        <w:rPr>
          <w:rFonts w:ascii="Calibri;sans-serif" w:hAnsi="Calibri;sans-serif"/>
          <w:color w:val="00000A"/>
          <w:sz w:val="24"/>
        </w:rPr>
        <w:t xml:space="preserve">και όχι άμυνα στην πολιτική που τσακίζει το μέλλον των παιδιών μας, την μόρφωση τους, την αξιοπρεπή ζωή. Αυτόν τον δρόμο συμφώνησαν να διαλέξουν γονείς και εκπαιδευτικοί καλώντας σε συνέχεια των αγώνων με συμμετοχή </w:t>
      </w:r>
      <w:r>
        <w:rPr>
          <w:rFonts w:ascii="Calibri;sans-serif" w:hAnsi="Calibri;sans-serif"/>
          <w:b/>
          <w:color w:val="00000A"/>
          <w:sz w:val="24"/>
          <w:u w:val="single"/>
        </w:rPr>
        <w:t>στη μεγάλη Πανελλαδική Κινητοποίηση για την Ειδική Αγωγή το Σάββατο 23/5 στις 11πμ στο Σύνταγμα</w:t>
      </w:r>
      <w:r>
        <w:rPr>
          <w:rFonts w:ascii="Calibri;sans-serif" w:hAnsi="Calibri;sans-serif"/>
          <w:color w:val="00000A"/>
          <w:sz w:val="24"/>
        </w:rPr>
        <w:t>.</w:t>
      </w:r>
    </w:p>
    <w:p>
      <w:pPr>
        <w:pStyle w:val="BodyText"/>
        <w:bidi w:val="0"/>
        <w:spacing w:lineRule="auto" w:line="276" w:before="0" w:after="0"/>
        <w:ind w:hanging="0" w:start="0" w:end="195"/>
        <w:jc w:val="both"/>
        <w:rPr>
          <w:color w:val="00000A"/>
        </w:rPr>
      </w:pPr>
      <w:r>
        <w:rPr>
          <w:color w:val="00000A"/>
        </w:rPr>
        <w:t> </w:t>
      </w:r>
    </w:p>
    <w:p>
      <w:pPr>
        <w:pStyle w:val="BodyText"/>
        <w:bidi w:val="0"/>
        <w:spacing w:lineRule="auto" w:line="276" w:before="0" w:after="0"/>
        <w:ind w:hanging="0" w:start="0" w:end="195"/>
        <w:jc w:val="both"/>
        <w:rPr>
          <w:rFonts w:ascii="Calibri;sans-serif" w:hAnsi="Calibri;sans-serif"/>
          <w:sz w:val="24"/>
        </w:rPr>
      </w:pPr>
      <w:r>
        <w:rPr>
          <w:rFonts w:ascii="Calibri;sans-serif" w:hAnsi="Calibri;sans-serif"/>
          <w:sz w:val="24"/>
        </w:rPr>
        <w:t>Τέλος,</w:t>
      </w:r>
      <w:r>
        <w:rPr>
          <w:rFonts w:ascii="Calibri;sans-serif" w:hAnsi="Calibri;sans-serif"/>
          <w:color w:val="00000A"/>
          <w:sz w:val="24"/>
        </w:rPr>
        <w:t xml:space="preserve"> </w:t>
      </w:r>
      <w:r>
        <w:rPr>
          <w:rFonts w:ascii="Calibri;sans-serif" w:hAnsi="Calibri;sans-serif"/>
          <w:color w:val="00000A"/>
          <w:sz w:val="24"/>
          <w:u w:val="single"/>
        </w:rPr>
        <w:t>έγινε κάλεσμα να συζητ</w:t>
      </w:r>
      <w:r>
        <w:rPr>
          <w:rFonts w:ascii="Calibri;sans-serif" w:hAnsi="Calibri;sans-serif"/>
          <w:sz w:val="24"/>
          <w:u w:val="single"/>
        </w:rPr>
        <w:t>ηθεί</w:t>
      </w:r>
      <w:r>
        <w:rPr>
          <w:rFonts w:ascii="Calibri;sans-serif" w:hAnsi="Calibri;sans-serif"/>
          <w:color w:val="FF0000"/>
          <w:sz w:val="24"/>
          <w:u w:val="single"/>
        </w:rPr>
        <w:t xml:space="preserve"> </w:t>
      </w:r>
      <w:r>
        <w:rPr>
          <w:rFonts w:ascii="Calibri;sans-serif" w:hAnsi="Calibri;sans-serif"/>
          <w:color w:val="00000A"/>
          <w:sz w:val="24"/>
          <w:u w:val="single"/>
        </w:rPr>
        <w:t>σε όλα τα Διοικητικά Συμβούλια το θέμα της Ειδικής Αγωγής και να συμμετάσχουν οι φορείς μας στις επόμενες κινητοποιήσεις που θα οργανωθούν ώστε να γίνουν πράξη όσα έχουμε διεκδικήσει και υπάρχει δέσμευση γι’ αυτά.</w:t>
      </w:r>
    </w:p>
    <w:p>
      <w:pPr>
        <w:pStyle w:val="BodyText"/>
        <w:bidi w:val="0"/>
        <w:spacing w:lineRule="auto" w:line="276" w:before="0" w:after="0"/>
        <w:ind w:hanging="0" w:start="0" w:end="195"/>
        <w:jc w:val="both"/>
        <w:rPr>
          <w:rFonts w:ascii="Calibri;sans-serif" w:hAnsi="Calibri;sans-serif"/>
          <w:color w:val="00000A"/>
          <w:u w:val="single"/>
        </w:rPr>
      </w:pPr>
      <w:r>
        <w:rPr>
          <w:rFonts w:ascii="Calibri;sans-serif" w:hAnsi="Calibri;sans-serif"/>
          <w:color w:val="00000A"/>
          <w:u w:val="single"/>
        </w:rPr>
      </w:r>
    </w:p>
    <w:p>
      <w:pPr>
        <w:pStyle w:val="Normal"/>
        <w:bidi w:val="0"/>
        <w:jc w:val="end"/>
        <w:rPr/>
      </w:pPr>
      <w:r>
        <w:rPr/>
        <w:t>4/5/2026</w:t>
      </w:r>
    </w:p>
    <w:sectPr>
      <w:type w:val="nextPage"/>
      <w:pgSz w:w="11906" w:h="16838"/>
      <w:pgMar w:left="850" w:right="850" w:gutter="0" w:header="0" w:top="567" w:footer="0" w:bottom="567"/>
      <w:pgNumType w:fmt="decimal"/>
      <w:formProt w:val="false"/>
      <w:textDirection w:val="lrTb"/>
    </w:sectPr>
  </w:body>
</w:document>
</file>

<file path=word/fontTable.xml><?xml version="1.0" encoding="utf-8"?>
<w:fonts xmlns:w="http://schemas.openxmlformats.org/wordprocessingml/2006/main" xmlns:r="http://schemas.openxmlformats.org/officeDocument/2006/relationships">
  <w:font w:name="Times New Roman">
    <w:charset w:val="00" w:characterSet="windows-1252"/>
    <w:family w:val="roman"/>
    <w:pitch w:val="variable"/>
  </w:font>
  <w:font w:name="Symbol">
    <w:charset w:val="02"/>
    <w:family w:val="roman"/>
    <w:pitch w:val="variable"/>
  </w:font>
  <w:font w:name="Arial">
    <w:charset w:val="00" w:characterSet="windows-1252"/>
    <w:family w:val="swiss"/>
    <w:pitch w:val="variable"/>
  </w:font>
  <w:font w:name="Liberation Serif">
    <w:altName w:val="Times New Roman"/>
    <w:charset w:val="01" w:characterSet="utf-8"/>
    <w:family w:val="roman"/>
    <w:pitch w:val="variable"/>
  </w:font>
  <w:font w:name="Liberation Sans">
    <w:altName w:val="Arial"/>
    <w:charset w:val="01" w:characterSet="utf-8"/>
    <w:family w:val="swiss"/>
    <w:pitch w:val="variable"/>
  </w:font>
  <w:font w:name="Calibri">
    <w:altName w:val="sans-serif"/>
    <w:charset w:val="01" w:characterSet="utf-8"/>
    <w:family w:val="auto"/>
    <w:pitch w:val="default"/>
  </w:font>
  <w:font w:name="Liberation Serif">
    <w:altName w:val="Times New Roman"/>
    <w:charset w:val="01" w:characterSet="utf-8"/>
    <w:family w:val="auto"/>
    <w:pitch w:val="default"/>
  </w:font>
</w:fonts>
</file>

<file path=word/settings.xml><?xml version="1.0" encoding="utf-8"?>
<w:settings xmlns:w="http://schemas.openxmlformats.org/wordprocessingml/2006/main">
  <w:zoom w:percent="161"/>
  <w:defaultTabStop w:val="709"/>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oto Serif CJK SC" w:cs="Noto Sans Devanagari"/>
        <w:kern w:val="2"/>
        <w:sz w:val="24"/>
        <w:szCs w:val="24"/>
        <w:lang w:val="el-GR" w:eastAsia="zh-CN" w:bidi="hi-IN"/>
      </w:rPr>
    </w:rPrDefault>
    <w:pPrDefault>
      <w:pPr>
        <w:widowControl/>
        <w:suppressAutoHyphens w:val="true"/>
      </w:pPr>
    </w:pPrDefault>
  </w:docDefaults>
  <w:style w:type="paragraph" w:styleId="Normal">
    <w:name w:val="Normal"/>
    <w:qFormat/>
    <w:pPr>
      <w:widowControl/>
      <w:bidi w:val="0"/>
    </w:pPr>
    <w:rPr>
      <w:rFonts w:ascii="Liberation Serif" w:hAnsi="Liberation Serif" w:eastAsia="Noto Serif CJK SC" w:cs="Noto Sans Devanagari"/>
      <w:color w:val="auto"/>
      <w:kern w:val="2"/>
      <w:sz w:val="24"/>
      <w:szCs w:val="24"/>
      <w:lang w:val="el-GR" w:eastAsia="zh-CN" w:bidi="hi-IN"/>
    </w:rPr>
  </w:style>
  <w:style w:type="paragraph" w:styleId="Style14">
    <w:name w:val="Επικεφαλίδα"/>
    <w:basedOn w:val="Normal"/>
    <w:next w:val="BodyText"/>
    <w:qFormat/>
    <w:pPr>
      <w:keepNext w:val="true"/>
      <w:spacing w:before="240" w:after="120"/>
    </w:pPr>
    <w:rPr>
      <w:rFonts w:ascii="Liberation Sans" w:hAnsi="Liberation Sans" w:eastAsia="Noto Sans CJK SC" w:cs="Noto Sans Devanagari"/>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Style15">
    <w:name w:val="Ευρετήριο"/>
    <w:basedOn w:val="Normal"/>
    <w:qFormat/>
    <w:pPr>
      <w:suppressLineNumbers/>
    </w:pPr>
    <w:rPr>
      <w:rFonts w:cs="Noto Sans Devanagari"/>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Relationship Id="rId4"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3</TotalTime>
  <Application>LibreOffice/24.2.7.2$Linux_X86_64 LibreOffice_project/420$Build-2</Application>
  <AppVersion>15.0000</AppVersion>
  <Pages>2</Pages>
  <Words>867</Words>
  <Characters>4852</Characters>
  <CharactersWithSpaces>5714</CharactersWithSpaces>
  <Paragraphs>35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2026-05-04T22:48:33Z</dcterms:created>
  <dc:creator/>
  <dc:description/>
  <dc:language>el-GR</dc:language>
  <cp:lastModifiedBy/>
  <dcterms:modified xsi:type="dcterms:W3CDTF">2026-05-04T22:52:04Z</dcterms:modified>
  <cp:revision>1</cp:revision>
  <dc:subject/>
  <dc:title/>
</cp:coreProperties>
</file>